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5F7FF"/>
  <w:body>
    <w:p w:rsidR="00000000" w:rsidDel="00000000" w:rsidP="00000000" w:rsidRDefault="00000000" w:rsidRPr="00000000" w14:paraId="00000001">
      <w:pPr>
        <w:rPr>
          <w:rFonts w:ascii="Proxima Nova" w:cs="Proxima Nova" w:eastAsia="Proxima Nova" w:hAnsi="Proxima Nova"/>
          <w:b w:val="1"/>
          <w:bCs w:val="1"/>
          <w:sz w:val="48"/>
          <w:szCs w:val="48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123854"/>
          <w:sz w:val="48"/>
          <w:szCs w:val="48"/>
          <w:rtl w:val="0"/>
        </w:rPr>
        <w:t xml:space="preserve">Scroll through available assets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48"/>
          <w:szCs w:val="48"/>
          <w:rtl w:val="0"/>
        </w:rPr>
        <w:t xml:space="preserve"> </w:t>
      </w:r>
      <w:hyperlink r:id="rId6">
        <w:r w:rsidDel="00000000" w:rsidR="00000000" w:rsidRPr="00000000">
          <w:rPr>
            <w:rFonts w:ascii="Proxima Nova" w:cs="Proxima Nova" w:eastAsia="Proxima Nova" w:hAnsi="Proxima Nova"/>
            <w:b w:val="1"/>
            <w:bCs w:val="1"/>
            <w:color w:val="1155cc"/>
            <w:sz w:val="48"/>
            <w:szCs w:val="48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48"/>
          <w:szCs w:val="48"/>
          <w:rtl w:val="0"/>
        </w:rPr>
        <w:t xml:space="preserve">. </w:t>
      </w:r>
    </w:p>
    <w:p w:rsidR="00000000" w:rsidDel="00000000" w:rsidP="00000000" w:rsidRDefault="00000000" w:rsidRPr="00000000" w14:paraId="00000002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The following folder contains links to the following sub-folders, organized under five main topic areas, where you can download:</w:t>
      </w:r>
    </w:p>
    <w:p w:rsidR="00000000" w:rsidDel="00000000" w:rsidP="00000000" w:rsidRDefault="00000000" w:rsidRPr="00000000" w14:paraId="00000004">
      <w:pPr>
        <w:spacing w:line="48.00000000000001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Publication-ready image files for student quotes, sized 1080x1350, optimized for Instagram and LinkedIn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Publication-ready image files for student quotes, sized 1920x1080, optimized for use within slide decks and webpages.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Publication-ready video files for student quotes that you can embed within your website, slide decks, and other digital assets. </w:t>
      </w:r>
    </w:p>
    <w:p w:rsidR="00000000" w:rsidDel="00000000" w:rsidP="00000000" w:rsidRDefault="00000000" w:rsidRPr="00000000" w14:paraId="00000008">
      <w:pPr>
        <w:spacing w:line="48.00000000000001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These sizes are designed to cover a wide range of use cases—please feel free to publish, insert, and embed them into your student-facing communications as you see fit. </w:t>
      </w:r>
    </w:p>
    <w:p w:rsidR="00000000" w:rsidDel="00000000" w:rsidP="00000000" w:rsidRDefault="00000000" w:rsidRPr="00000000" w14:paraId="0000000A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If you’d like to collect your own student testimonials, this folder also contains </w:t>
      </w:r>
      <w:hyperlink r:id="rId7">
        <w:r w:rsidDel="00000000" w:rsidR="00000000" w:rsidRPr="00000000">
          <w:rPr>
            <w:rFonts w:ascii="Proxima Nova" w:cs="Proxima Nova" w:eastAsia="Proxima Nova" w:hAnsi="Proxima Nova"/>
            <w:color w:val="1155cc"/>
            <w:sz w:val="24"/>
            <w:szCs w:val="24"/>
            <w:u w:val="single"/>
            <w:rtl w:val="0"/>
          </w:rPr>
          <w:t xml:space="preserve">a production guide</w:t>
        </w:r>
      </w:hyperlink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to support you through the process of ethically sourcing student narratives.</w:t>
      </w:r>
    </w:p>
    <w:p w:rsidR="00000000" w:rsidDel="00000000" w:rsidP="00000000" w:rsidRDefault="00000000" w:rsidRPr="00000000" w14:paraId="0000000C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If you’d like to design your own student testimonials, please access guidance on that in the “</w:t>
      </w:r>
      <w:hyperlink r:id="rId8">
        <w:r w:rsidDel="00000000" w:rsidR="00000000" w:rsidRPr="00000000">
          <w:rPr>
            <w:rFonts w:ascii="Proxima Nova" w:cs="Proxima Nova" w:eastAsia="Proxima Nova" w:hAnsi="Proxima Nova"/>
            <w:color w:val="1155cc"/>
            <w:sz w:val="24"/>
            <w:szCs w:val="24"/>
            <w:u w:val="single"/>
            <w:rtl w:val="0"/>
          </w:rPr>
          <w:t xml:space="preserve">Canva Templates</w:t>
        </w:r>
      </w:hyperlink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” folder.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anva.link/py60hbglsw27oeb" TargetMode="External"/><Relationship Id="rId7" Type="http://schemas.openxmlformats.org/officeDocument/2006/relationships/hyperlink" Target="https://drive.google.com/file/d/1UT0b9GCRX9lh4SPh6VUmF_CntkRPOL1F/view?usp=share_link" TargetMode="External"/><Relationship Id="rId8" Type="http://schemas.openxmlformats.org/officeDocument/2006/relationships/hyperlink" Target="https://drive.google.com/drive/folders/1M1r2lGd4XWMTL8RV2QUPVU4FQKuYJBW6?usp=share_li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